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การขออนุญาตผลิต นำเข้า ส่งออก ขาย ขายนอกสถานที่ที่ระบุไว้ในใบอนุญาต ซึ่งวัตถุออกฤทธิ์ในประเภท 3 หรือประเภท 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ผู้ประสงค์ยื่นคำขอจะต้องได้รับใบอนุญาตผลิตยาแผนปัจจุบัน หรือขายยาแผนปัจจุบัน หรือใบอนุญาตนําหรือสั่งยาแผนปัจจุบันเข้ามาในราชอาณาจักรตามกฎหมายว่าด้วยยา แล้วแต่กรณี เสียก่อน จึงจะสามารถยื่นขอใบอนุญาตผลิต นำเข้า ส่งออก ขาย ขายนอกสถานที่ที่ระบุไว้ในใบอนุญาต ซึ่งวัตถุออกฤทธิ์ในประเภท 3 หรือประเภท 4ได้</w:t>
        <w:br/>
        <w:t xml:space="preserve"/>
        <w:br/>
        <w:t xml:space="preserve">ใบอนุญาตสิ้นอายุ 31ธันวาคม ของปีที่ออกใบอนุญาต</w:t>
        <w:br/>
        <w:t xml:space="preserve"/>
        <w:br/>
        <w:t xml:space="preserve">หมายเหตุ</w:t>
        <w:br/>
        <w:t xml:space="preserve"/>
        <w:br/>
        <w:t xml:space="preserve">1) ในกรณีที่คำขอหรือเอกสารหลักฐานไม่ครบถ้วน และ/หรือ 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หรือหลักฐานที่ต้องยื่นเพิ่มเติมโดยผู้รับบริการจะต้องดำเนินการแก้ไขหรือยื่นเอกสารเพิ่มเติมภายในระยะเวลาที่กำหนดในบันทึก มิเช่นนั้นจะถือว่าผู้รับบริการละทิ้งคำขอ</w:t>
        <w:br/>
        <w:t xml:space="preserve"/>
        <w:br/>
        <w:t xml:space="preserve">2)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  <w:br/>
        <w:t xml:space="preserve">3) ให้ตรวจสอบเอกสารสำหรับยื่นคำขอฯตามแบบตรวจสอบคำขอฯ (Self Assessment Report) ให้ครบถ้วนถูกต้องในทุกรายการและลงนามรับรอง</w:t>
        <w:br/>
        <w:t xml:space="preserve"/>
        <w:br/>
        <w:t xml:space="preserve">4) ผู้ดำเนินกิจการ หรือ ผู้รับมอบอำนาจที่มายื่นคำขอฯ ต้องสามารถให้ข้อมูลรายละเอียดเกี่ยวกับคำขอฯ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มีหนังสือมอบอำนาจให้มีอำนาจดำเนินการแทนแนบด้วย)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ศูนย์บริการผลิตภัณฑ์สุขภาพเบ็ดเสร็จ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ติดตามสถานะคำขอฯ และรับผลการพิจารณา : [สำนักงานคณะกรรมการอาหารและยา  สำนักยา(งานใบอนุญาต)]/ติดต่อด้วยตนเอง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(เวลาการให้บริการขึ้นกับแต่ละจังหวัด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สำนักงานสาธารณสุขจังหวัด ของจังหวัดที่ที่จะขออนุญาตนั้นตั้งอยู่ (เฉพาะการขออนุญาตขาย ขายนอกสถานที่ที่ระบุไว้ในใบอนุญาต ซึ่งวัตถุออกฤทธิ์ในประเภท 3 หรือประเภท 4 เท่านั้น)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ยื่นเอกสารที่ศูนย์บริการผลิตภัณฑ์สุขภาพเบ็ดเสร็จและตรวจเอกสารตาม Checklist และ Self Assessment Report 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(ศูนย์บริการผลิตภัณฑ์สุขภาพเบ็ดเสร็จ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เจ้าหน้าที่(งานใบอนุญาต) ตรวจสอบข้อมูล ประวัติ เงื่อนไข และคุณสมบัติที่กฎหมายกำหนด 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จัดทำใบอนุญาต ฉบับจริง เพื่อเสนอ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ลงผลการพิจารณาในระบบคอมพิวเตอร์ แจ้งผลการพิจารณา ออกใบสั่งชำระค่าธรรมเนียม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สำเนาใบอนุญาตผลิตหรือขายยาแผนปัจจุบัน หรือใบอนุญาตนําหรือสั่งยาแผนปัจจุบันเข้ามาในราชอาณาจักรตามกฎหมายว่าด้วยยา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คำขอรับใบอนุญาตผลิตวัตถุออกฤทธิ์ในประเภท 3 หรือประเภท 4 (แบบ ผ.จ.1 และ แบบแนบท้าย ผ.จ.1)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คำขอรับใบอนุญาตนำเข้า วัตถุออกฤทธิ์ในประเภท 3 หรือประเภท 4 ( แบบ น.จ.1 )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คำขอรับใบอนุญาตส่งออก วัตถุออกฤทธิ์ในประเภท 3 หรือประเภท 4 ( แบบ น.จ.1 )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คำขอรับใบอนุญาตขาย วัตถุออกฤทธิ์ในประเภท 3 หรือประเภท 4 ( แบบ ข.จ.1 )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คำขอรับใบอนุญาตขาย วัตถุออกฤทธิ์ในประเภท 3 หรือประเภท 4 นอกสถานที่ที่ระบุไว้ในใบอนุญาต ( แบบ ขน.จ.1 ,ขน.จ.4)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รูปถ่ายสี พื้นหลังเรียบ หน้าตรง ใบหน้าชัดเจน ไม่ยิ้ม ไม่สวมหมวกหรือแว่นดำ ของผู้ขออนุญาต ขนาด 3x4 เซนติเมตร ถ่ายไว้ไม่เกิน 6 เดือน (อัดด้วยกระดาษโฟโต้ไม่ใช่ปริ้นท์สีจากเครื่องพิมพ์)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(ของผู้ที่เกี่ยวข้อง เพื่อประกอบการพิจารณาในเอกสาร  ตามแต่ละกรณีดังต่อไปนี้</w:t>
              <w:br/>
              <w:t xml:space="preserve">-</w:t>
              <w:tab/>
              <w:t xml:space="preserve">ผู้ขอรับอนุญาต (กรณีบุคคลธรรมดา)</w:t>
              <w:br/>
              <w:t xml:space="preserve">-</w:t>
              <w:tab/>
              <w:t xml:space="preserve">ผู้รับการแต่งตั้งจากนิติบุคคลให้เป็นผู้ดำเนินกิจการ (กรณีนิติบุคคล)</w:t>
              <w:br/>
              <w:t xml:space="preserve">-</w:t>
              <w:tab/>
              <w:t xml:space="preserve">ผู้มีอำนาจลงนามของนิติบุคคล ที่เป็นผู้ลงนามแต่งตั้งผู้ดำเนินกิจการ(กรณีนิติบุคคล)</w:t>
              <w:br/>
              <w:t xml:space="preserve">-</w:t>
              <w:tab/>
              <w:t xml:space="preserve">ผู้รับมอบอำนาจให้ดำเนินการแทน(กรณีที่ทำหนังสือมอบอำนาจให้ทำการแทน)</w:t>
              <w:br/>
              <w:t xml:space="preserve">-</w:t>
              <w:tab/>
              <w:t xml:space="preserve">ผู้มอบอำนาจให้ดำเนินการแทน(กรณีที่ทำหนังสือมอบอำนาจให้ทำการแทน)</w:t>
              <w:br/>
              <w:t xml:space="preserve">-</w:t>
              <w:tab/>
              <w:t xml:space="preserve">ผู้ยินยอมให้ใช้สถานที่ฯ หรือ ผู้ให้เช่าสถานที่ฯ (แล้วแต่กรณี)</w:t>
              <w:br/>
              <w:t xml:space="preserve">-</w:t>
              <w:tab/>
              <w:t xml:space="preserve">ผู้มีหน้าที่ปฏิบัติการ</w:t>
              <w:br/>
              <w:t xml:space="preserve">กรณีที่ผู้ดำเนินกิจการเป็นบุคคลต่างด้าว ให้ใช้หลักฐาน ดังนี้แทน</w:t>
              <w:br/>
              <w:t xml:space="preserve">๑ สำเนาหนังสือเดินทาง(passport) พร้อมรับรองสำเนาถูกต้อง</w:t>
              <w:br/>
              <w:t xml:space="preserve">๒ สำเนาหนังสือขออนุญาตทำงานที่ออกโดยกระทรวงแรงงานฯพร้อมรับรองสำเนาถูกต้อง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(ของผู้ที่เกี่ยวข้อง เพื่อประกอบการพิจารณาในเอกสาร  ตามแต่ละกรณีดังต่อไปนี้</w:t>
              <w:br/>
              <w:t xml:space="preserve">-</w:t>
              <w:tab/>
              <w:t xml:space="preserve">ผู้ขอรับอนุญาต (กรณีบุคคลธรรมดา)</w:t>
              <w:br/>
              <w:t xml:space="preserve">-</w:t>
              <w:tab/>
              <w:t xml:space="preserve">ผู้รับการแต่งตั้งจากนิติบุคคลให้เป็นผู้ดำเนินกิจการ (กรณีนิติบุคคล)</w:t>
              <w:br/>
              <w:t xml:space="preserve">-</w:t>
              <w:tab/>
              <w:t xml:space="preserve">ผู้มีอำนาจลงนามของนิติบุคคล ที่เป็นผู้ลงนามแต่งตั้งผู้ดำเนินกิจการ(กรณีนิติบุคคล)</w:t>
              <w:br/>
              <w:t xml:space="preserve">-</w:t>
              <w:tab/>
              <w:t xml:space="preserve">ผู้รับมอบอำนาจให้ดำเนินการแทน(กรณีที่ทำหนังสือมอบอำนาจให้ทำการแทน)</w:t>
              <w:br/>
              <w:t xml:space="preserve">-</w:t>
              <w:tab/>
              <w:t xml:space="preserve">ผู้มอบอำนาจให้ดำเนินการแทน(กรณีที่ทำหนังสือมอบอำนาจให้ทำการแทน)</w:t>
              <w:br/>
              <w:t xml:space="preserve">-</w:t>
              <w:tab/>
              <w:t xml:space="preserve">ผู้ยินยอมให้ใช้สถานที่ฯ หรือ ผู้ให้เช่าสถานที่ฯ (แล้วแต่กรณี)</w:t>
              <w:br/>
              <w:t xml:space="preserve">-</w:t>
              <w:tab/>
              <w:t xml:space="preserve">ผู้มีหน้าที่ปฏิบัติการ</w:t>
              <w:br/>
              <w:t xml:space="preserve">กรณีที่ผู้ดำเนินกิจการเป็นบุคคลต่างด้าว ให้ใช้หลักฐาน ดังนี้แทน</w:t>
              <w:br/>
              <w:t xml:space="preserve">๑ สำเนาหนังสือเดินทาง(passport) พร้อมรับรองสำเนาถูกต้อง</w:t>
              <w:br/>
              <w:t xml:space="preserve">๒ สำเนาหนังสือขออนุญาตทำงานที่ออกโดยกระทรวงแรงงานฯพร้อมรับรองสำเนาถูกต้อง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ใบรับรองแพทย์ของผู้ขออนุญาต / ผู้ดำเนินกิจการ(กรณีนิติบุคคล) และผู้มีหน้าที่ปฏิบัติการ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(ระบุการตรวจโรคต้องห้ามตามประกาศฯ ได้แก่ โรคเรื้อน วัณโรคในระยะอันตราย โรคเท้าช้างในระยะปรากฏอาการเป็นที่รังเกียจแก่สังคม โรคติดยาเสพติดให้โทษอย่างร้ายแรง และโรคพิษสุราเรื้อรัง) และอายุของใบรับรองแพทย์ไม่เกิน 3 เดือน ณ วันที่มายื่นคำขอ)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สำเนาใบประกอบวิชาชีพเภสัชกรรม พร้อมการรับรองสำเนาถูกต้อง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(กรณีมีการเปลี่ยนชื่อ นามสกุล คำนำหน้าชื่อ จะต้องมีการแก้ไขในใบประกอบวิชาชีพฯ หรือ แนบหลักฐานขอแก้ไขจากสภาเภสัชกรรม (เช่น หลักฐานการชำระค่าธรรมเนียมเพื่อขอแก้ไข))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คำรับรองของผู้รับอนุญาตขายซึ่งวัตถุออกฤทธิ์ในประเภท 3 หรือประเภท 4 และเภสัชกร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(เฉพาะกรณีผู้ขออนุญาตฯเป็นนิติบุคคล)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(ต้องระบุเลขที่ตั้งของสถานที่ที่จะขออนุญาตเป็นสำนักงานสาขา หรือสำนักงานใหญ่ในหนังสือรับรองนิติบุคคล / หนังสือรับรองนิติบุคคลที่ออกให้จะต้องมีอายุไม่เกิน 6 เดือนนับถึงวันที่มายื่นคำขอฯ)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หนังสือแต่งตั้งผู้ดำเนินกิจการ (ใช้เฉพาะกรณีนิติบุคคล)(ปิดอากรแสตมป์ 30 บาท)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(การลงนามต้องสอดคล้องตามชื่อผู้มีอำนาจที่จะลงนามตามที่ปรากฎในหนังสือรับรองนิติบุคคล พร้อมแนบสำเนาทะเบียนบ้าน และสำเนาบัตรประชาชนของผู้มอบอำนาจ และผู้รับมอบอำนาจด้วย กรณีที่เป็นบุคคลต่างด้าวให้ใช้สำเนาหนังสือเดินทาง(Passport) และหนังสือการอนุญาตให้ทำงานที่ออกโดยกระทรวงแรงงานฯ)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(ปิดอากรแสตมป์ 10 บาท)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(เฉพาะกรณีที่ผู้ขออนุญาต/ผู้ดำเนินการ ไม่สามารถเดินทางมายื่นคำขออนุญาตด้วยตนเอง และมอบให้ผู้อื่นทำการแทน)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แผนผังของสถานที่ที่ขออนุญาต ซึ่งแสดงการสัดส่วนของพื้นที่จัดเก็บวัตถุออกฤทธิ์ในประเภท 3 หรือประเภท 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ค่าธรรมเนียมใบอนุญาตผลิตวัตถุออกฤทธิ์ในประเภท 3 หรือประเภท 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ค่าธรรมเนียมใบอนุญาตนำเข้าซึ่งวัตถุออกฤทธิ์ในประเภท 3 หรือประเภท 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ค่าธรรมเนียมใบอนุญาตส่งออกซึ่งวัตถุออกฤทธิ์ในประเภท 3 หรือประเภท 4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ค่าธรรมเนียมใบอนุญาตขายซึ่งวัตถุออกฤทธิ์ในประเภท 3 หรือประเภท 4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ค่าธรรมเนียมใบอนุญาตขายวัตถุออกฤทธิ์ในประเภท 3 หรือประเภท 4 นอกสถานที่ที่ระบุไว้ใบใบอนุญาต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โทรศัพท์ 0 2590 7354 – 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สายด่วน อ.ย. โทรศัพท์  กด  1556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E-mail อย. รับเรื่องร้องเรียน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18/07/2558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41F5D-B827-48BC-9BE6-F32AC6EFA817}"/>
</file>

<file path=customXml/itemProps3.xml><?xml version="1.0" encoding="utf-8"?>
<ds:datastoreItem xmlns:ds="http://schemas.openxmlformats.org/officeDocument/2006/customXml" ds:itemID="{AA352BC0-428A-426D-A1BD-940375E6B138}"/>
</file>

<file path=customXml/itemProps4.xml><?xml version="1.0" encoding="utf-8"?>
<ds:datastoreItem xmlns:ds="http://schemas.openxmlformats.org/officeDocument/2006/customXml" ds:itemID="{48B6902E-2E7A-4668-9044-F5386400A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