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การขึ้นทะเบียนตำรับยาเพื่อการส่งออกเท่านั้น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๑.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๒.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๓.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8.30-15.30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ยื่นเอกสารที่ศูนย์บริการผลิตภัณฑ์สุขภาพเบ็ดเสร็จและตรวจสอบการยื่นเอกสารด้วยตนเอง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 ระยะเวลาไม่รวมกับระยะเวลาดำเนินการ 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เจ้าหน้าที่ตรวจสอบเอกสารตาม Checklist และแบบตรวจสอบการยื่นเอกสารด้วยตนเองและออกเลขรับ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เจ้าหน้าที่/คณะทำงานส่งเสริมการส่งออกพิจารณาคำขอฯ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เจ้าหน้าที่สรุปผลการประเมินและเสนอผู้มีอำนาจลงนาม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ผู้มีอำนาจพิจารณาและลงนามอนุญาต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เจ้าหน้าที่บันทึกข้อมูลและออกใบสั่งชำระค่าธรรมเนียมให้ผู้รับอนุญาต/ผู้รับมอบอำนาจ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2 รอบการหยุดเวลา โดยระยะเวลาการหยุดเวลารอบแรกนี้จะไม่เกิน 50 วันทำการ หากมีรอบการหยุดเวลาครั้งต่อไป มีได้ไม่เกิน 40 วันทำการ นี้หากระยะเวลาที่หยุดเวลานี้เกินที่กำหนดไว้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แบบตรวจสอบการยื่นเอกสารด้วยตนเองสำหรับคำขอขึ้นทะเบียนตำรับยาส่งออกเท่านั้น กรณี ยาแผนปัจจุบัน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แบบตรวจสอบการยื่นเอกสารด้วยตนเองสำหรับคำขอการขึ้นทะเบียนตำรับยาส่งออกเท่านั้น กรณียาแผนโบราณ / ยาพัฒนาจากสมุนไพร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เอกสารประกอบคำขอขึ้นทะเบียนตำรับยา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(จัดเตรียมตามแบบตรวจสอบการยื่นเอกสารด้วยตนเองสำหรับคำขอขึ้นทะเบียนตำรับยาส่งออกเท่านั้น)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ค่าใช้จ่ายที่จะจัดเก็บจากผู้ยื่นคำขอในกระบวนการพิจารณาอนุญาตผลิตภัณฑ์ยา พ.ศ. ๒๕๖๐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(ค่าใช้จ่ายการพิจารณาคำขอและการตรวจสอบความถูกต้องของเอกสาร ตามบัญชี 1 ข้อ 2.3)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ค่าธรรมเนียมใบสำคัญการขึ้นทะเบียนตำรับยาแผนปัจจุบัน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ค่าธรรมเนียมใบสำคัญการขึ้นทะเบียนตำรับยาแผนโบราณ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แบบตรวจสอบการยื่นเอกสารด้วยตนเองสำหรับคำขอขึ้นทะเบียนตำรับยาส่งออกเท่านั้น กรณี ยาแผนปัจจุบัน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แบบตรวจสอบการยื่นเอกสารด้วยตนเองสำหรับคำขอการขึ้นทะเบียนตำรับยาส่งออกเท่านั้น กรณียาแผนโบราณ / ยาพัฒนาจากสมุนไพร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แบบฟอร์มคำขอขึ้นทะเบียนตำรับยา (แบบ ย.1)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คำรับรองเงื่อนไขการขึ้นทะเบียนตำรับยาเพื่อการส่งออกเท่านั้น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คำรับรองการควบคุมคุณภาพและรายละเอียดวิธีวิเคราะห์ ในทะเบียนตำรับยาแผนปัจจุบันเพื่อการส่งออกเท่านั้น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คำรับรองสำหรับผู้รับอนุญาตที่ยื่นคำขอขึ้นทะเบียนตำรับยา สำหรับการรายงานอาการไม่พึงประสงค์จากการใช้ยา รวมถึงวัคซีน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</w:t>
        <w:br/>
        <w:t xml:space="preserve"/>
        <w:br/>
        <w:t xml:space="preserve">-ยาแผนโบราณ  02 590 7164</w:t>
        <w:br/>
        <w:t xml:space="preserve"/>
        <w:br/>
        <w:t xml:space="preserve">-ยาใหม่       02 590 7196</w:t>
        <w:br/>
        <w:t xml:space="preserve"/>
        <w:br/>
        <w:t xml:space="preserve">-ยาสามัญใหม่   02 590 7192</w:t>
        <w:br/>
        <w:t xml:space="preserve"/>
        <w:br/>
        <w:t xml:space="preserve">-ยาสามัญ      02 590 7059</w:t>
        <w:br/>
        <w:t xml:space="preserve"/>
        <w:br/>
        <w:t xml:space="preserve">-ยาสัตว์       02 590 7058</w:t>
        <w:br/>
        <w:t xml:space="preserve"/>
        <w:br/>
        <w:t xml:space="preserve">-ยาชีววัตถุ     02 590 7028</w:t>
        <w:br/>
        <w:t xml:space="preserve"/>
        <w:br/>
        <w:t xml:space="preserve">หรือ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09/10/2562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297D03-D537-4AD9-AE06-8D6BE5F4A177}"/>
</file>

<file path=customXml/itemProps3.xml><?xml version="1.0" encoding="utf-8"?>
<ds:datastoreItem xmlns:ds="http://schemas.openxmlformats.org/officeDocument/2006/customXml" ds:itemID="{87F073EA-446F-4512-BFDA-D02B9AD635AD}"/>
</file>

<file path=customXml/itemProps4.xml><?xml version="1.0" encoding="utf-8"?>
<ds:datastoreItem xmlns:ds="http://schemas.openxmlformats.org/officeDocument/2006/customXml" ds:itemID="{29D19814-5926-4A7E-9936-463720E672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